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B3E" w:rsidRDefault="000D299E" w:rsidP="00433B3E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 xml:space="preserve"> </w:t>
      </w:r>
      <w:proofErr w:type="spellStart"/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NormalDelivery</w:t>
      </w:r>
      <w:proofErr w:type="spellEnd"/>
      <w:r w:rsidR="00095FF6"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 xml:space="preserve"> kit</w:t>
      </w:r>
    </w:p>
    <w:p w:rsidR="00DF773E" w:rsidRDefault="00095FF6" w:rsidP="00DF773E">
      <w:pPr>
        <w:pStyle w:val="ListParagraph"/>
        <w:ind w:left="0"/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(homeopathic remedy)</w:t>
      </w:r>
    </w:p>
    <w:p w:rsidR="0035239B" w:rsidRDefault="0035239B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Initiation of pain-: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gelsemium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30</w:t>
      </w:r>
    </w:p>
    <w:p w:rsidR="0035239B" w:rsidRDefault="00737A18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Regularise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or maintain the pain-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pulsatila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30</w:t>
      </w:r>
    </w:p>
    <w:p w:rsidR="0067047F" w:rsidRDefault="0067047F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For Cervical dialatatio</w:t>
      </w:r>
      <w:r w:rsidR="00802F87"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n</w:t>
      </w: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-caulophyllum1m</w:t>
      </w:r>
      <w:r w:rsidR="00CF5DC8"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(</w:t>
      </w:r>
      <w:proofErr w:type="spellStart"/>
      <w:r w:rsidR="00CF5DC8"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repeted</w:t>
      </w:r>
      <w:proofErr w:type="spellEnd"/>
      <w:r w:rsidR="00CF5DC8"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2-3 Time)</w:t>
      </w:r>
    </w:p>
    <w:p w:rsidR="00571206" w:rsidRDefault="00571206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If uterine inertia-:</w:t>
      </w:r>
      <w:r w:rsidR="00802F87"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viburnum 1m</w:t>
      </w:r>
    </w:p>
    <w:p w:rsidR="000B6B7F" w:rsidRDefault="000B6B7F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Retained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placeta-sec.cor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6c,30c</w:t>
      </w:r>
    </w:p>
    <w:p w:rsidR="000B6B7F" w:rsidRDefault="00706EF7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Post partum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haemorrhage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-:millefolium1m</w:t>
      </w:r>
    </w:p>
    <w:p w:rsidR="00706EF7" w:rsidRDefault="00EA78FD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Exhausted due to long delivery-:China mother tincture or 6c</w:t>
      </w:r>
    </w:p>
    <w:p w:rsidR="00EA78FD" w:rsidRDefault="001257E4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Episiotomy wound healing-:arnica30</w:t>
      </w:r>
    </w:p>
    <w:p w:rsidR="008708DF" w:rsidRDefault="008708DF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lastRenderedPageBreak/>
        <w:t>For milk initiation-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ricinus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communist</w:t>
      </w:r>
    </w:p>
    <w:p w:rsidR="008708DF" w:rsidRDefault="001B47C8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Urine retention after delivery-aconite 1m</w:t>
      </w:r>
    </w:p>
    <w:p w:rsidR="00991923" w:rsidRDefault="00991923" w:rsidP="0035239B">
      <w:pPr>
        <w:pStyle w:val="ListParagraph"/>
        <w:numPr>
          <w:ilvl w:val="0"/>
          <w:numId w:val="3"/>
        </w:numP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Lochia red in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colour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-: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millefolium</w:t>
      </w:r>
      <w:proofErr w:type="spellEnd"/>
    </w:p>
    <w:p w:rsidR="001257E4" w:rsidRPr="008708DF" w:rsidRDefault="001257E4" w:rsidP="008708DF">
      <w:pPr>
        <w:ind w:left="360"/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</w:p>
    <w:p w:rsidR="00571206" w:rsidRDefault="000D299E" w:rsidP="00571206">
      <w:pPr>
        <w:pStyle w:val="ListParagraph"/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                           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Nidhi</w:t>
      </w:r>
      <w:proofErr w:type="spellEnd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jivrani</w:t>
      </w:r>
      <w:proofErr w:type="spellEnd"/>
    </w:p>
    <w:p w:rsidR="000D299E" w:rsidRDefault="000D299E" w:rsidP="00571206">
      <w:pPr>
        <w:pStyle w:val="ListParagraph"/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                         4</w:t>
      </w:r>
      <w:r w:rsidRPr="000D299E">
        <w:rPr>
          <w:b/>
          <w:bCs/>
          <w:i/>
          <w:iCs/>
          <w:color w:val="171717" w:themeColor="background2" w:themeShade="1A"/>
          <w:sz w:val="56"/>
          <w:szCs w:val="56"/>
          <w:u w:val="single"/>
          <w:vertAlign w:val="superscript"/>
        </w:rPr>
        <w:t>th</w:t>
      </w: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>year BHMS</w:t>
      </w:r>
    </w:p>
    <w:p w:rsidR="000D299E" w:rsidRDefault="000D299E" w:rsidP="00571206">
      <w:pPr>
        <w:pStyle w:val="ListParagraph"/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                      Ahmedabad homoeopathic medical college.</w:t>
      </w:r>
    </w:p>
    <w:p w:rsidR="000D299E" w:rsidRPr="0035239B" w:rsidRDefault="000D299E" w:rsidP="00571206">
      <w:pPr>
        <w:pStyle w:val="ListParagraph"/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</w:pPr>
      <w:r>
        <w:rPr>
          <w:b/>
          <w:bCs/>
          <w:i/>
          <w:iCs/>
          <w:color w:val="171717" w:themeColor="background2" w:themeShade="1A"/>
          <w:sz w:val="56"/>
          <w:szCs w:val="56"/>
          <w:u w:val="single"/>
        </w:rPr>
        <w:t xml:space="preserve">           </w:t>
      </w:r>
    </w:p>
    <w:sectPr w:rsidR="000D299E" w:rsidRPr="003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8FF"/>
    <w:multiLevelType w:val="hybridMultilevel"/>
    <w:tmpl w:val="8FBC8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71FE"/>
    <w:multiLevelType w:val="hybridMultilevel"/>
    <w:tmpl w:val="C79C2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938DF"/>
    <w:multiLevelType w:val="hybridMultilevel"/>
    <w:tmpl w:val="F282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0391"/>
    <w:multiLevelType w:val="hybridMultilevel"/>
    <w:tmpl w:val="DC6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1702"/>
    <w:multiLevelType w:val="hybridMultilevel"/>
    <w:tmpl w:val="C776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2ED0"/>
    <w:multiLevelType w:val="hybridMultilevel"/>
    <w:tmpl w:val="1AF44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E"/>
    <w:rsid w:val="00095FF6"/>
    <w:rsid w:val="000B6B7F"/>
    <w:rsid w:val="000D299E"/>
    <w:rsid w:val="001257E4"/>
    <w:rsid w:val="001B47C8"/>
    <w:rsid w:val="0035239B"/>
    <w:rsid w:val="00433B3E"/>
    <w:rsid w:val="00571206"/>
    <w:rsid w:val="0067047F"/>
    <w:rsid w:val="006E7CF7"/>
    <w:rsid w:val="00706EF7"/>
    <w:rsid w:val="00737A18"/>
    <w:rsid w:val="007A4924"/>
    <w:rsid w:val="00802F87"/>
    <w:rsid w:val="008708DF"/>
    <w:rsid w:val="00991923"/>
    <w:rsid w:val="00997FE4"/>
    <w:rsid w:val="009D75B2"/>
    <w:rsid w:val="00A416FA"/>
    <w:rsid w:val="00CF5DC8"/>
    <w:rsid w:val="00DF773E"/>
    <w:rsid w:val="00E965C6"/>
    <w:rsid w:val="00EA78FD"/>
    <w:rsid w:val="00F60E20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F47DA"/>
  <w15:chartTrackingRefBased/>
  <w15:docId w15:val="{C564614D-3873-434F-9076-2F33B5A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919638684100</dc:creator>
  <cp:keywords/>
  <dc:description/>
  <cp:lastModifiedBy>919638684100</cp:lastModifiedBy>
  <cp:revision>2</cp:revision>
  <dcterms:created xsi:type="dcterms:W3CDTF">2020-08-23T12:09:00Z</dcterms:created>
  <dcterms:modified xsi:type="dcterms:W3CDTF">2020-08-23T12:09:00Z</dcterms:modified>
</cp:coreProperties>
</file>